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60132C" w:rsidTr="00DF4EF2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132C" w:rsidRDefault="0060132C" w:rsidP="00DF4EF2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</w:rPr>
              <w:t>БАШҠОРТОСТАН  РЕСПУБЛИКАҺ</w:t>
            </w:r>
            <w:proofErr w:type="gramStart"/>
            <w:r>
              <w:rPr>
                <w:rFonts w:ascii="Palatino Linotype" w:hAnsi="Palatino Linotype"/>
                <w:b/>
              </w:rPr>
              <w:t>Ы</w:t>
            </w:r>
            <w:proofErr w:type="gram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БАЙМАҠ   РАЙОНЫ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МУНИЦИПАЛЬ РАЙОНЫНЫҢ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ТЕМӘС   АУЫЛ   СОВЕТЫ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АУЫЛ   БИЛӘМӘҺЕ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ХАКИМИӘТЕ</w:t>
            </w:r>
          </w:p>
          <w:p w:rsidR="0060132C" w:rsidRDefault="0060132C" w:rsidP="00DF4EF2">
            <w:pPr>
              <w:spacing w:after="0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453663, БР, Байма</w:t>
            </w:r>
            <w:proofErr w:type="gramStart"/>
            <w:r>
              <w:rPr>
                <w:rFonts w:ascii="TimBashk" w:hAnsi="TimBashk"/>
                <w:sz w:val="16"/>
              </w:rPr>
              <w:t>7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районы, </w:t>
            </w:r>
            <w:proofErr w:type="spellStart"/>
            <w:r>
              <w:rPr>
                <w:rFonts w:ascii="Palatino Linotype" w:hAnsi="Palatino Linotype"/>
                <w:sz w:val="16"/>
              </w:rPr>
              <w:t>Темәс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ауылы</w:t>
            </w:r>
            <w:proofErr w:type="spellEnd"/>
            <w:r>
              <w:rPr>
                <w:rFonts w:ascii="Palatino Linotype" w:hAnsi="Palatino Linotype"/>
                <w:sz w:val="16"/>
              </w:rPr>
              <w:t>, Почта урамы,6</w:t>
            </w:r>
          </w:p>
          <w:p w:rsidR="0060132C" w:rsidRDefault="0060132C" w:rsidP="00DF4EF2">
            <w:pPr>
              <w:tabs>
                <w:tab w:val="left" w:pos="1260"/>
                <w:tab w:val="center" w:pos="2322"/>
              </w:tabs>
              <w:spacing w:after="0"/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тел</w:t>
            </w:r>
            <w:r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:rsidR="0060132C" w:rsidRDefault="0060132C" w:rsidP="00DF4EF2">
            <w:pPr>
              <w:pStyle w:val="a8"/>
              <w:spacing w:line="276" w:lineRule="auto"/>
              <w:rPr>
                <w:rFonts w:ascii="Palatino Linotype" w:hAnsi="Palatino Linotype"/>
                <w:b w:val="0"/>
                <w:i w:val="0"/>
                <w:sz w:val="16"/>
                <w:szCs w:val="16"/>
                <w:lang w:val="en-US" w:eastAsia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Palatino Linotype" w:hAnsi="Palatino Linotype"/>
                  <w:sz w:val="16"/>
                  <w:szCs w:val="16"/>
                  <w:lang w:val="en-US" w:eastAsia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132C" w:rsidRDefault="0060132C" w:rsidP="00DF4EF2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4C6E20" wp14:editId="442982B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32C" w:rsidRDefault="0060132C" w:rsidP="00DF4EF2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132C" w:rsidRDefault="0060132C" w:rsidP="00DF4EF2">
            <w:pPr>
              <w:spacing w:after="0"/>
              <w:ind w:left="-118" w:right="-14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60132C" w:rsidRDefault="0060132C" w:rsidP="00DF4EF2">
            <w:pPr>
              <w:pStyle w:val="a5"/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4"/>
                <w:lang w:eastAsia="en-US"/>
              </w:rPr>
            </w:pPr>
            <w:r>
              <w:rPr>
                <w:rFonts w:ascii="Palatino Linotype" w:hAnsi="Palatino Linotype"/>
                <w:sz w:val="16"/>
                <w:lang w:eastAsia="en-US"/>
              </w:rPr>
              <w:t xml:space="preserve">453663, РБ, Баймакский район, </w:t>
            </w:r>
            <w:proofErr w:type="spellStart"/>
            <w:r>
              <w:rPr>
                <w:rFonts w:ascii="Palatino Linotype" w:hAnsi="Palatino Linotype"/>
                <w:sz w:val="16"/>
                <w:lang w:eastAsia="en-US"/>
              </w:rPr>
              <w:t>с.Темясово</w:t>
            </w:r>
            <w:proofErr w:type="spellEnd"/>
            <w:r>
              <w:rPr>
                <w:rFonts w:ascii="Palatino Linotype" w:hAnsi="Palatino Linotype"/>
                <w:sz w:val="16"/>
                <w:lang w:eastAsia="en-US"/>
              </w:rPr>
              <w:t>, ул. Почтовая,6</w:t>
            </w:r>
          </w:p>
          <w:p w:rsidR="0060132C" w:rsidRDefault="0060132C" w:rsidP="00DF4EF2">
            <w:pPr>
              <w:spacing w:after="0"/>
              <w:ind w:left="-118" w:right="-144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тел.: (34751) 4-83-36, 4-84-03</w:t>
            </w:r>
          </w:p>
          <w:p w:rsidR="0060132C" w:rsidRDefault="0060132C" w:rsidP="00DF4EF2">
            <w:pPr>
              <w:ind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3"/>
                  <w:rFonts w:ascii="Palatino Linotype" w:hAnsi="Palatino Linotype"/>
                  <w:sz w:val="16"/>
                  <w:szCs w:val="16"/>
                </w:rPr>
                <w:t>-</w:t>
              </w:r>
              <w:r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sp</w:t>
              </w:r>
              <w:r>
                <w:rPr>
                  <w:rStyle w:val="a3"/>
                  <w:rFonts w:ascii="Palatino Linotype" w:hAnsi="Palatino Linotype"/>
                  <w:sz w:val="16"/>
                  <w:szCs w:val="16"/>
                </w:rPr>
                <w:t>@</w:t>
              </w:r>
              <w:r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3"/>
                  <w:rFonts w:ascii="Palatino Linotype" w:hAnsi="Palatino Linotype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60132C" w:rsidRPr="003E28EA" w:rsidRDefault="0060132C" w:rsidP="0060132C">
      <w:pPr>
        <w:tabs>
          <w:tab w:val="left" w:pos="2142"/>
        </w:tabs>
        <w:spacing w:after="0" w:line="240" w:lineRule="auto"/>
        <w:ind w:right="-546"/>
        <w:jc w:val="both"/>
        <w:rPr>
          <w:rFonts w:ascii="TimBashk" w:eastAsia="Times New Roman" w:hAnsi="TimBashk" w:cs="Courier New"/>
          <w:b/>
          <w:sz w:val="24"/>
          <w:szCs w:val="24"/>
          <w:lang w:eastAsia="ru-RU"/>
        </w:rPr>
      </w:pPr>
      <w:r w:rsidRPr="003E28EA">
        <w:rPr>
          <w:rFonts w:ascii="TimBashk" w:eastAsia="Times New Roman" w:hAnsi="TimBashk" w:cs="Courier New"/>
          <w:b/>
          <w:sz w:val="24"/>
          <w:szCs w:val="24"/>
          <w:lang w:eastAsia="ru-RU"/>
        </w:rPr>
        <w:t xml:space="preserve">    </w:t>
      </w:r>
    </w:p>
    <w:tbl>
      <w:tblPr>
        <w:tblW w:w="1003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495"/>
        <w:gridCol w:w="1855"/>
        <w:gridCol w:w="3685"/>
      </w:tblGrid>
      <w:tr w:rsidR="0060132C" w:rsidRPr="007621CA" w:rsidTr="00DF4EF2">
        <w:trPr>
          <w:trHeight w:val="871"/>
        </w:trPr>
        <w:tc>
          <w:tcPr>
            <w:tcW w:w="4496" w:type="dxa"/>
          </w:tcPr>
          <w:p w:rsidR="0060132C" w:rsidRPr="007621CA" w:rsidRDefault="0060132C" w:rsidP="00DF4EF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</w:pPr>
            <w:r w:rsidRPr="007621CA"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  <w:t>БОЙОРОК</w:t>
            </w:r>
          </w:p>
          <w:p w:rsidR="0060132C" w:rsidRPr="007621CA" w:rsidRDefault="0060132C" w:rsidP="00D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2C" w:rsidRPr="007621CA" w:rsidRDefault="0060410F" w:rsidP="00D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12</w:t>
            </w:r>
            <w:r w:rsidR="0060132C" w:rsidRPr="007621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60132C">
              <w:rPr>
                <w:rFonts w:ascii="Times New Roman Bash" w:eastAsia="Times New Roman" w:hAnsi="Times New Roman Bash" w:cs="Times New Roman"/>
                <w:sz w:val="28"/>
                <w:szCs w:val="24"/>
                <w:lang w:eastAsia="ru-RU"/>
              </w:rPr>
              <w:t>июль</w:t>
            </w:r>
            <w:r w:rsidR="0060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2021</w:t>
            </w:r>
            <w:r w:rsidR="0060132C" w:rsidRPr="007621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й.  </w:t>
            </w:r>
          </w:p>
        </w:tc>
        <w:tc>
          <w:tcPr>
            <w:tcW w:w="1856" w:type="dxa"/>
          </w:tcPr>
          <w:p w:rsidR="0060132C" w:rsidRPr="007621CA" w:rsidRDefault="0060132C" w:rsidP="00D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2C" w:rsidRPr="007621CA" w:rsidRDefault="0060132C" w:rsidP="00D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2C" w:rsidRPr="007621CA" w:rsidRDefault="0060132C" w:rsidP="00D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№</w:t>
            </w:r>
            <w:r w:rsidR="006041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7621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60132C" w:rsidRPr="007621CA" w:rsidRDefault="0060132C" w:rsidP="00D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21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60132C" w:rsidRPr="007621CA" w:rsidRDefault="0060132C" w:rsidP="00D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2C" w:rsidRPr="007621CA" w:rsidRDefault="0060410F" w:rsidP="00DF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12</w:t>
            </w:r>
            <w:r w:rsidR="0060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июля     2021</w:t>
            </w:r>
            <w:r w:rsidR="0060132C" w:rsidRPr="007621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г.</w:t>
            </w:r>
          </w:p>
        </w:tc>
      </w:tr>
    </w:tbl>
    <w:p w:rsidR="0060132C" w:rsidRDefault="0060132C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1EBC" w:rsidRPr="00340002" w:rsidRDefault="00D01EBC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об организации снабжения населения твердым топливом (дровами) в сель</w:t>
      </w:r>
      <w:r w:rsidR="006013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ском поселении Темясовский</w:t>
      </w: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</w:p>
    <w:p w:rsidR="00D01EBC" w:rsidRPr="00340002" w:rsidRDefault="00D01EBC" w:rsidP="00E50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целях обеспечения населения, проживающего в жилых домах с печным отоплением, твердым топливом (дровами), в соответствии с нормами </w:t>
      </w:r>
      <w:hyperlink r:id="rId8" w:history="1">
        <w:r w:rsidRPr="0034000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  <w:lang w:eastAsia="ru-RU"/>
          </w:rPr>
          <w:t xml:space="preserve">Федерального закона от 06.10.2003 </w:t>
        </w:r>
        <w:r w:rsidR="00340002" w:rsidRPr="0034000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  <w:lang w:eastAsia="ru-RU"/>
          </w:rPr>
          <w:t>№</w:t>
        </w:r>
        <w:r w:rsidRPr="0034000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  <w:lang w:eastAsia="ru-RU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постановляет: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340002"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прилагаемое Положение </w:t>
      </w:r>
      <w:r w:rsidR="00E50A5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организации снабжения населения твердым топливом (дровами) в сель</w:t>
      </w:r>
      <w:r w:rsid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ском поселении Темясовский</w:t>
      </w:r>
      <w:r w:rsidR="00E50A5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 (приложение).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 w:rsidR="00340002"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01EBC" w:rsidRPr="00340002" w:rsidRDefault="00D01EBC" w:rsidP="00E5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F828E5" w:rsidP="00E50A5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D01EBC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A5F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азакбаев</w:t>
      </w:r>
      <w:proofErr w:type="spellEnd"/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Default="00E50A5F" w:rsidP="0060132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2C" w:rsidRPr="00340002" w:rsidRDefault="0060132C" w:rsidP="0060132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01EBC" w:rsidRPr="00340002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604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12.07.2021 № 41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340002" w:rsidRDefault="00E50A5F" w:rsidP="00455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об организации снабжения населения твердым топливом (дровами) в сельском </w:t>
      </w:r>
      <w:r w:rsidR="006013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поселении Темясовский</w:t>
      </w: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</w:p>
    <w:p w:rsidR="00D01EBC" w:rsidRPr="00340002" w:rsidRDefault="00D01EBC" w:rsidP="0045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E5F70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</w:t>
      </w:r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сельском поселении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Темясовский</w:t>
      </w:r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проживающего в жилых помещениях с печным отоплением.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Периодом снабжения граждан топливом является календарный год.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продавец твердого топлива.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Основные принципы отношений</w:t>
      </w: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  <w:t>в сфере снабжения населения 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принципами отношений в сфере снабжения населения топливом являются: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снабжения населения топливом надлежащего качества в необходимых объемах;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топлива для населения.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Организация отношений в сфере снабжения населения 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Темясовский </w:t>
      </w:r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муниципального района Баймакский район РБ</w:t>
      </w:r>
      <w:r w:rsidR="00034BF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полномочия по организации снабжения населения топливом: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списки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продавцов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осуществляющих реализацию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твердого топлива населению;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публикует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 </w:t>
      </w:r>
      <w:r w:rsidR="00034BF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контролирует бесперебойность снабжения населения топливом.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осуществления своих полномочий Администрация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Темясовский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9072A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оказывать содействие в деятельн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 продавцов твердого топлива, с соблюдением законодательства о защите конкуренции.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9072A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Продавцы твердого топлива осуществляют следующие функции по организации снабжения населения топливом на территории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Темясовский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разрабатывают и представляют расчетные материалы с учетом затрат по приобретению, доставке и реализации со склада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твердого топлива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населения;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заключают договоры с физическими и юридическими лицами с целью снабжения населения поселения твердым топливом (дровами);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реализуют населению топливо по ценам,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выше утвержденных Государственным комитетом РБ по тарифам предельных максимальных розничных цен на виды твердого топлива, реализуемого населению Республики Башкортостан, проживающему в домах с печным отоплением.</w:t>
      </w:r>
    </w:p>
    <w:p w:rsidR="00A0672E" w:rsidRPr="00340002" w:rsidRDefault="00A0672E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Стоимость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Предельные максимальные цены на твердое топливо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устанавливаются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831" w:rsidRPr="00340002">
        <w:rPr>
          <w:rFonts w:ascii="Times New Roman" w:hAnsi="Times New Roman" w:cs="Times New Roman"/>
          <w:sz w:val="28"/>
          <w:szCs w:val="28"/>
        </w:rPr>
        <w:t>Государственн</w:t>
      </w:r>
      <w:r w:rsidR="00A0672E" w:rsidRPr="00340002">
        <w:rPr>
          <w:rFonts w:ascii="Times New Roman" w:hAnsi="Times New Roman" w:cs="Times New Roman"/>
          <w:sz w:val="28"/>
          <w:szCs w:val="28"/>
        </w:rPr>
        <w:t>ым</w:t>
      </w:r>
      <w:r w:rsidR="000A0831" w:rsidRPr="0034000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0672E" w:rsidRPr="00340002">
        <w:rPr>
          <w:rFonts w:ascii="Times New Roman" w:hAnsi="Times New Roman" w:cs="Times New Roman"/>
          <w:sz w:val="28"/>
          <w:szCs w:val="28"/>
        </w:rPr>
        <w:t>ом</w:t>
      </w:r>
      <w:r w:rsidR="000A0831" w:rsidRPr="00340002">
        <w:rPr>
          <w:rFonts w:ascii="Times New Roman" w:hAnsi="Times New Roman" w:cs="Times New Roman"/>
          <w:sz w:val="28"/>
          <w:szCs w:val="28"/>
        </w:rPr>
        <w:t xml:space="preserve"> РБ по тарифам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Норматив потребления твердого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поставки топлива населению, проживающему в жилых помещениях </w:t>
      </w:r>
      <w:r w:rsidR="004F401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домах</w:t>
      </w:r>
      <w:r w:rsidR="004F401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определяется в пределах норматива потребления твердого топлива 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3"/>
        <w:gridCol w:w="3737"/>
      </w:tblGrid>
      <w:tr w:rsidR="00754310" w:rsidRPr="00340002" w:rsidTr="005A53B5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0" w:rsidRPr="00340002" w:rsidRDefault="00754310" w:rsidP="0045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Вид твердого топлива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0" w:rsidRPr="00340002" w:rsidRDefault="00754310" w:rsidP="0045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 xml:space="preserve">Объем топлива, необходимый для отопления 1 </w:t>
            </w:r>
            <w:proofErr w:type="spellStart"/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. жилого помещения в месяц</w:t>
            </w:r>
          </w:p>
        </w:tc>
      </w:tr>
      <w:tr w:rsidR="00A9656E" w:rsidRPr="00340002" w:rsidTr="005A53B5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340002" w:rsidRDefault="00A9656E" w:rsidP="0045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164857" w:rsidRDefault="00A9656E" w:rsidP="00E05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A9656E" w:rsidRPr="00340002" w:rsidTr="005A53B5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340002" w:rsidRDefault="00A9656E" w:rsidP="0045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Дрова для отопления 1 группы длиной 2 м и более (береза, дуб, клен, вяз, ясень)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164857" w:rsidRDefault="00A9656E" w:rsidP="00E05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A9656E" w:rsidRPr="00340002" w:rsidTr="005A53B5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340002" w:rsidRDefault="00A9656E" w:rsidP="0045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Дрова для отопления 2 и 3 группы длиной 2 м и более (ель, ива, липа, ольха, осина, сосна, тополь)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164857" w:rsidRDefault="00A9656E" w:rsidP="00E05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A9656E" w:rsidRPr="00340002" w:rsidTr="005A53B5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340002" w:rsidRDefault="00A9656E" w:rsidP="0045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Брикеты топливные (древесные, из отходов сельхозпродуктов, в том числе гречихи, подсолнечника и т.д., и иной биомассы)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164857" w:rsidRDefault="00A9656E" w:rsidP="00E05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D01EBC" w:rsidRPr="00340002" w:rsidRDefault="00D01EBC" w:rsidP="00455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 Организация снабжения населения твердым 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3B5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="0065423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Темясовский</w:t>
      </w:r>
      <w:r w:rsidR="0065423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6.1.2.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технический паспорт на жилое помещение многоквартирного дома или жилой дом; при отсутствии технического паспорта - документы, подтверждающие площадь жилого помещения 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75431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выписки топлива предоставляется: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собственникам или нанимателям жилого помещения 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либо лицу, проживающему по данному адресу (члену семьи собственника или нанимателя);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6.2.2. социальному работнику при предъявлении паспорта и удостоверения социального работника, доверенности;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доверенному лицу, при наличии доверителя, доверенности.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 паспортные данные собственника (нанимателя) жилья;  адрес; отапливаемая площадь жилого помещения многоквартирного дома или жилого дома; полагающееся количество твердого </w:t>
      </w:r>
      <w:proofErr w:type="gramStart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топлива</w:t>
      </w:r>
      <w:proofErr w:type="gramEnd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установленному нормативу потребления коммунальной услуги по отоплению; вид (марка) и количество фактически отпущенного топлива в натуральном выражении.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 Порядок определения продавцов твердого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D84AED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Темясовский</w:t>
      </w:r>
      <w:r w:rsidR="00D84AED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срок до 1 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августа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Заявители до 1 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 в Администрацию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Темясовский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РБ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заявку о возможности осуществления поставки твердого топлива (дров) населению   с указанием следующих сведений: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организации, фамилия, имя, отчество руководителя;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свидетельства о государственной регистрации и постановке на учет в налоговом органе;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данные диспетчерской службы, которая осуществляет прием заявок от населения на поставку твердого топлива (дров);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7.2.4.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топлива;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7.2.5.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планируемый объем реализации твердого топлива (дров);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7.2.6.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среднее расстояние вывозки дров от места заготовки до нижнего склада поставщика;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7.2.7.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среднее расстояние от нижнего склада поставщика до потребителя;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7.2.8.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</w:t>
      </w:r>
      <w:proofErr w:type="spellStart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ресурсодобывающими</w:t>
      </w:r>
      <w:proofErr w:type="spellEnd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организациями).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D01EBC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 _</w:t>
      </w:r>
      <w:r w:rsidR="0060132C" w:rsidRPr="0060132C">
        <w:t xml:space="preserve"> </w:t>
      </w:r>
      <w:r w:rsidR="0060132C" w:rsidRPr="00601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Темясовский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населению.</w:t>
      </w:r>
      <w:r w:rsidRPr="00D01E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E41FE" w:rsidRPr="00E50A5F" w:rsidRDefault="00CE41FE" w:rsidP="00EE5F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41FE" w:rsidRPr="00E5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2"/>
    <w:rsid w:val="00034BF2"/>
    <w:rsid w:val="00073ABE"/>
    <w:rsid w:val="000A0831"/>
    <w:rsid w:val="000E56F0"/>
    <w:rsid w:val="00340002"/>
    <w:rsid w:val="004019D1"/>
    <w:rsid w:val="00431147"/>
    <w:rsid w:val="00455DA6"/>
    <w:rsid w:val="004F4011"/>
    <w:rsid w:val="005A53B5"/>
    <w:rsid w:val="0060132C"/>
    <w:rsid w:val="0060410F"/>
    <w:rsid w:val="0065423F"/>
    <w:rsid w:val="006858D7"/>
    <w:rsid w:val="00754310"/>
    <w:rsid w:val="009072A2"/>
    <w:rsid w:val="009337D6"/>
    <w:rsid w:val="009D6652"/>
    <w:rsid w:val="00A0672E"/>
    <w:rsid w:val="00A9656E"/>
    <w:rsid w:val="00CE41FE"/>
    <w:rsid w:val="00D01EBC"/>
    <w:rsid w:val="00D04CFE"/>
    <w:rsid w:val="00D84AED"/>
    <w:rsid w:val="00E47133"/>
    <w:rsid w:val="00E50A5F"/>
    <w:rsid w:val="00EE5F70"/>
    <w:rsid w:val="00F06AC0"/>
    <w:rsid w:val="00F35C44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D01EBC"/>
    <w:rPr>
      <w:color w:val="0000FF"/>
      <w:u w:val="single"/>
    </w:rPr>
  </w:style>
  <w:style w:type="character" w:styleId="a4">
    <w:name w:val="Strong"/>
    <w:basedOn w:val="a0"/>
    <w:uiPriority w:val="22"/>
    <w:qFormat/>
    <w:rsid w:val="00D01EBC"/>
    <w:rPr>
      <w:b/>
      <w:bCs/>
    </w:rPr>
  </w:style>
  <w:style w:type="paragraph" w:customStyle="1" w:styleId="formattext">
    <w:name w:val="formattext"/>
    <w:basedOn w:val="a"/>
    <w:rsid w:val="00D0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13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013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Подзаголовок Знак"/>
    <w:link w:val="a8"/>
    <w:locked/>
    <w:rsid w:val="0060132C"/>
    <w:rPr>
      <w:b/>
      <w:bCs/>
      <w:i/>
      <w:iCs/>
      <w:sz w:val="28"/>
      <w:lang w:eastAsia="ru-RU"/>
    </w:rPr>
  </w:style>
  <w:style w:type="paragraph" w:styleId="a8">
    <w:name w:val="Subtitle"/>
    <w:basedOn w:val="a"/>
    <w:link w:val="a7"/>
    <w:qFormat/>
    <w:rsid w:val="0060132C"/>
    <w:pPr>
      <w:spacing w:after="0" w:line="240" w:lineRule="auto"/>
      <w:jc w:val="center"/>
    </w:pPr>
    <w:rPr>
      <w:b/>
      <w:bCs/>
      <w:i/>
      <w:iCs/>
      <w:sz w:val="28"/>
      <w:lang w:eastAsia="ru-RU"/>
    </w:rPr>
  </w:style>
  <w:style w:type="character" w:customStyle="1" w:styleId="11">
    <w:name w:val="Подзаголовок Знак1"/>
    <w:basedOn w:val="a0"/>
    <w:uiPriority w:val="11"/>
    <w:rsid w:val="006013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D01EBC"/>
    <w:rPr>
      <w:color w:val="0000FF"/>
      <w:u w:val="single"/>
    </w:rPr>
  </w:style>
  <w:style w:type="character" w:styleId="a4">
    <w:name w:val="Strong"/>
    <w:basedOn w:val="a0"/>
    <w:uiPriority w:val="22"/>
    <w:qFormat/>
    <w:rsid w:val="00D01EBC"/>
    <w:rPr>
      <w:b/>
      <w:bCs/>
    </w:rPr>
  </w:style>
  <w:style w:type="paragraph" w:customStyle="1" w:styleId="formattext">
    <w:name w:val="formattext"/>
    <w:basedOn w:val="a"/>
    <w:rsid w:val="00D0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13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013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Подзаголовок Знак"/>
    <w:link w:val="a8"/>
    <w:locked/>
    <w:rsid w:val="0060132C"/>
    <w:rPr>
      <w:b/>
      <w:bCs/>
      <w:i/>
      <w:iCs/>
      <w:sz w:val="28"/>
      <w:lang w:eastAsia="ru-RU"/>
    </w:rPr>
  </w:style>
  <w:style w:type="paragraph" w:styleId="a8">
    <w:name w:val="Subtitle"/>
    <w:basedOn w:val="a"/>
    <w:link w:val="a7"/>
    <w:qFormat/>
    <w:rsid w:val="0060132C"/>
    <w:pPr>
      <w:spacing w:after="0" w:line="240" w:lineRule="auto"/>
      <w:jc w:val="center"/>
    </w:pPr>
    <w:rPr>
      <w:b/>
      <w:bCs/>
      <w:i/>
      <w:iCs/>
      <w:sz w:val="28"/>
      <w:lang w:eastAsia="ru-RU"/>
    </w:rPr>
  </w:style>
  <w:style w:type="character" w:customStyle="1" w:styleId="11">
    <w:name w:val="Подзаголовок Знак1"/>
    <w:basedOn w:val="a0"/>
    <w:uiPriority w:val="11"/>
    <w:rsid w:val="006013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my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mys-sp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</cp:lastModifiedBy>
  <cp:revision>6</cp:revision>
  <cp:lastPrinted>2021-07-12T06:37:00Z</cp:lastPrinted>
  <dcterms:created xsi:type="dcterms:W3CDTF">2021-07-02T09:28:00Z</dcterms:created>
  <dcterms:modified xsi:type="dcterms:W3CDTF">2021-07-12T06:38:00Z</dcterms:modified>
</cp:coreProperties>
</file>